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EF6A" w14:textId="77777777" w:rsidR="001A414A" w:rsidRDefault="001A414A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ZDZ.262.1.199.2023</w:t>
      </w:r>
    </w:p>
    <w:p w14:paraId="3F8BBCD0" w14:textId="15919F46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63573D07" w14:textId="77777777" w:rsidR="003A75CA" w:rsidRDefault="003A75CA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06B7A6FE" w14:textId="77777777" w:rsidR="00C60CCD" w:rsidRPr="0090551A" w:rsidRDefault="00C60CCD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16D6C315" w14:textId="77777777" w:rsidR="000C2974" w:rsidRDefault="000C2974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7807471"/>
      <w:r w:rsidRPr="000C2974">
        <w:rPr>
          <w:rFonts w:ascii="Arial" w:hAnsi="Arial" w:cs="Arial"/>
          <w:b/>
          <w:bCs/>
          <w:iCs/>
        </w:rPr>
        <w:t xml:space="preserve">Dostawa pralki automatycznej – 1 szt., </w:t>
      </w:r>
    </w:p>
    <w:p w14:paraId="2ABF0155" w14:textId="7F8B1CA4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</w:p>
    <w:bookmarkEnd w:id="0"/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4111"/>
      </w:tblGrid>
      <w:tr w:rsidR="00F547BB" w:rsidRPr="0090551A" w14:paraId="1A5EB46E" w14:textId="77777777" w:rsidTr="000C2974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0C2974" w:rsidRPr="0090551A" w14:paraId="6CA9A19C" w14:textId="77777777" w:rsidTr="000C2974">
        <w:trPr>
          <w:trHeight w:val="379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06701D14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Pralka automatyczna ładowana od góry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0C2974" w:rsidRPr="0090551A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77CB99EC" w14:textId="77777777" w:rsidTr="000C2974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38A7D17E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Pojemność  min 7 kg max 8 kg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97CC13" w14:textId="33C923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  <w:p w14:paraId="472C3B22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2A9CDE75" w14:textId="7E3ADA33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Pojemność … kg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17822B80" w14:textId="2FAF01BF" w:rsidR="000C2974" w:rsidRPr="0090551A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67E83D59" w14:textId="77777777" w:rsidTr="000C2974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7A133100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Maksymalna prędkość wirowania 1300 </w:t>
            </w:r>
            <w:proofErr w:type="spellStart"/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obr</w:t>
            </w:r>
            <w:proofErr w:type="spellEnd"/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/min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2A35ADE8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5E43675" w14:textId="6772DA1D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</w:t>
            </w: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rędkość wirowania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…….</w:t>
            </w: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obr</w:t>
            </w:r>
            <w:proofErr w:type="spellEnd"/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/min</w:t>
            </w: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5"/>
            </w:r>
          </w:p>
          <w:p w14:paraId="45FBCCAF" w14:textId="67310424" w:rsidR="000C2974" w:rsidRPr="0090551A" w:rsidRDefault="000C2974" w:rsidP="000C2974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3F016AC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6D4EB531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Wymiary szer. max.  60 cm x gł. max. 40 cm x wys. max. 89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  <w:p w14:paraId="2D645541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1621861D" w14:textId="4C40E88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Szer</w:t>
            </w:r>
            <w:proofErr w:type="spellEnd"/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……. cm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FA61DC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A19887B" w14:textId="4074C6C4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Gł. ……… cm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  <w:p w14:paraId="74983110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2DF3C388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Wys. …….. cm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7F2B6653" w14:textId="3E51E694" w:rsidR="000C2974" w:rsidRPr="0090551A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52F1552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6C5ED62E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Zużycie energii na 100 cykli prania max. 59 kWh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487F31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  <w:p w14:paraId="6AC4C965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5EDA1305" w14:textId="77777777" w:rsidR="000C2974" w:rsidRDefault="000C2974" w:rsidP="000C2974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Zużycie energii na 100 cykli prania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</w:t>
            </w:r>
            <w:r w:rsidRPr="000C2974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kWh</w:t>
            </w:r>
            <w:r w:rsidRPr="000C2974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1"/>
            </w:r>
          </w:p>
          <w:p w14:paraId="49A8271D" w14:textId="2679FB86" w:rsidR="000C2974" w:rsidRPr="0090551A" w:rsidRDefault="000C2974" w:rsidP="000C2974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161EBD3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7273666B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Wyświetlacz i programowanie dotykowe/manualne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BB40CD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2"/>
            </w:r>
          </w:p>
          <w:p w14:paraId="48403573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6B12D2C" w14:textId="603986B8" w:rsidR="000C2974" w:rsidRPr="00B70320" w:rsidRDefault="000C2974" w:rsidP="008451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0C2974" w:rsidRPr="0090551A" w14:paraId="09019E1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6A430372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Silnik </w:t>
            </w:r>
            <w:proofErr w:type="spellStart"/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inwerterowy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90B7E86" w14:textId="3EE8B378" w:rsidR="000C2974" w:rsidRPr="00B70320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3"/>
            </w:r>
          </w:p>
        </w:tc>
      </w:tr>
      <w:tr w:rsidR="000C2974" w:rsidRPr="0090551A" w14:paraId="01FA0F5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0FE22823" w:rsidR="000C2974" w:rsidRPr="00F54333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Fabrycznie nowa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864B0C" w14:textId="1641874F" w:rsidR="000C2974" w:rsidRPr="00B70320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4"/>
            </w:r>
          </w:p>
        </w:tc>
      </w:tr>
      <w:tr w:rsidR="000C2974" w:rsidRPr="0090551A" w14:paraId="25F8846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0C2974" w:rsidRPr="0090551A" w:rsidRDefault="000C2974" w:rsidP="000C2974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1AFE634" w14:textId="77777777" w:rsidR="000C2974" w:rsidRPr="00A0042C" w:rsidRDefault="000C2974" w:rsidP="000C2974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158A9835" w14:textId="341F557F" w:rsidR="000C2974" w:rsidRPr="00AD284C" w:rsidRDefault="000C2974" w:rsidP="000C2974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0042C">
              <w:rPr>
                <w:rFonts w:ascii="Arial" w:eastAsia="Courier New" w:hAnsi="Arial" w:cs="Arial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  <w:p w14:paraId="3C04F77C" w14:textId="77777777" w:rsidR="000C2974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00FDDC49" w14:textId="501B8215" w:rsidR="000C2974" w:rsidRPr="00B70320" w:rsidRDefault="000C2974" w:rsidP="000C2974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C85" w14:textId="77777777" w:rsidR="009C2F4F" w:rsidRDefault="009C2F4F" w:rsidP="003C087B">
      <w:r>
        <w:separator/>
      </w:r>
    </w:p>
  </w:endnote>
  <w:endnote w:type="continuationSeparator" w:id="0">
    <w:p w14:paraId="315770E5" w14:textId="77777777" w:rsidR="009C2F4F" w:rsidRDefault="009C2F4F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427F" w14:textId="77777777" w:rsidR="009C2F4F" w:rsidRDefault="009C2F4F" w:rsidP="003C087B">
      <w:r>
        <w:separator/>
      </w:r>
    </w:p>
  </w:footnote>
  <w:footnote w:type="continuationSeparator" w:id="0">
    <w:p w14:paraId="5D0E88B1" w14:textId="77777777" w:rsidR="009C2F4F" w:rsidRDefault="009C2F4F" w:rsidP="003C087B">
      <w:r>
        <w:continuationSeparator/>
      </w:r>
    </w:p>
  </w:footnote>
  <w:footnote w:id="1">
    <w:p w14:paraId="6BAB447D" w14:textId="77777777" w:rsidR="000C2974" w:rsidRDefault="000C29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67E2CDAF" w14:textId="0F31380D" w:rsidR="000C2974" w:rsidRDefault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4">
    <w:p w14:paraId="462622E8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6D7FC259" w14:textId="77777777" w:rsidR="000C2974" w:rsidRDefault="000C2974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6">
    <w:p w14:paraId="26CE0412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71255683" w14:textId="77777777" w:rsidR="000C2974" w:rsidRDefault="000C2974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8">
    <w:p w14:paraId="5AFA2BB0" w14:textId="77777777" w:rsidR="000C2974" w:rsidRDefault="000C2974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9">
    <w:p w14:paraId="0052F8BC" w14:textId="77777777" w:rsidR="000C2974" w:rsidRDefault="000C2974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0">
    <w:p w14:paraId="4B0A9D3D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4CA7785" w14:textId="77777777" w:rsidR="000C2974" w:rsidRDefault="000C2974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2">
    <w:p w14:paraId="53E09B65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6E1216DC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7DCF5DC0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6F401685" w14:textId="77777777" w:rsidR="000C2974" w:rsidRDefault="000C2974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C0B6D"/>
    <w:rsid w:val="000C2974"/>
    <w:rsid w:val="000E6606"/>
    <w:rsid w:val="000F1CC1"/>
    <w:rsid w:val="001A10D5"/>
    <w:rsid w:val="001A414A"/>
    <w:rsid w:val="001C7A5F"/>
    <w:rsid w:val="001E27C9"/>
    <w:rsid w:val="00254BB8"/>
    <w:rsid w:val="00331BFE"/>
    <w:rsid w:val="00342E47"/>
    <w:rsid w:val="00355175"/>
    <w:rsid w:val="003656A1"/>
    <w:rsid w:val="0038349C"/>
    <w:rsid w:val="003A01A1"/>
    <w:rsid w:val="003A24D5"/>
    <w:rsid w:val="003A75CA"/>
    <w:rsid w:val="003B5466"/>
    <w:rsid w:val="003C087B"/>
    <w:rsid w:val="003D105F"/>
    <w:rsid w:val="00481046"/>
    <w:rsid w:val="00481E5A"/>
    <w:rsid w:val="004E6258"/>
    <w:rsid w:val="00634B08"/>
    <w:rsid w:val="006A7A67"/>
    <w:rsid w:val="00765750"/>
    <w:rsid w:val="00770C2E"/>
    <w:rsid w:val="007C42BF"/>
    <w:rsid w:val="007D1B06"/>
    <w:rsid w:val="007D68AE"/>
    <w:rsid w:val="007F24D3"/>
    <w:rsid w:val="00812133"/>
    <w:rsid w:val="0081449B"/>
    <w:rsid w:val="00845133"/>
    <w:rsid w:val="008F6A47"/>
    <w:rsid w:val="0090551A"/>
    <w:rsid w:val="00932578"/>
    <w:rsid w:val="0096215F"/>
    <w:rsid w:val="009B7272"/>
    <w:rsid w:val="009C2F4F"/>
    <w:rsid w:val="00A04BB6"/>
    <w:rsid w:val="00AC26A9"/>
    <w:rsid w:val="00AD284C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6580F"/>
    <w:rsid w:val="00CB5C9B"/>
    <w:rsid w:val="00CB6CD0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A0B9F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26</cp:revision>
  <dcterms:created xsi:type="dcterms:W3CDTF">2023-02-28T10:39:00Z</dcterms:created>
  <dcterms:modified xsi:type="dcterms:W3CDTF">2023-10-18T07:51:00Z</dcterms:modified>
</cp:coreProperties>
</file>